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9B55D" w14:textId="5F9048CA" w:rsidR="00BE5032" w:rsidRPr="006B0026" w:rsidRDefault="00BE5032" w:rsidP="00987D8B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A</w:t>
      </w:r>
      <w:r w:rsidR="00525A33">
        <w:rPr>
          <w:rFonts w:ascii="Calibri" w:eastAsia="Calibri" w:hAnsi="Calibri" w:cstheme="minorHAnsi"/>
          <w:b/>
          <w:i/>
          <w:sz w:val="20"/>
          <w:szCs w:val="20"/>
          <w:u w:val="single"/>
        </w:rPr>
        <w:t>nexo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="00CF5A2C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V</w:t>
      </w:r>
      <w:r w:rsidR="003631BF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II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="00760374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–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="00760374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Modelo de q</w:t>
      </w:r>
      <w:r w:rsidR="00CF5A2C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uestionário de avaliação do dono do produto</w:t>
      </w:r>
    </w:p>
    <w:p w14:paraId="0E8EC2EF" w14:textId="77777777" w:rsidR="00284149" w:rsidRPr="006B0026" w:rsidRDefault="00284149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</w:p>
    <w:p w14:paraId="7C0478A8" w14:textId="77777777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QUESTIONÁRIO DE AVALIAÇÃO DO DONO DO PRODUTO</w:t>
      </w:r>
    </w:p>
    <w:p w14:paraId="5A0032C2" w14:textId="77777777" w:rsidR="00CF5A2C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CONTRATO</w:t>
      </w:r>
      <w:r w:rsidR="00CF5A2C" w:rsidRPr="006B0026">
        <w:rPr>
          <w:rFonts w:ascii="Calibri" w:hAnsi="Calibri" w:cstheme="majorHAnsi"/>
          <w:b/>
          <w:bCs/>
          <w:sz w:val="20"/>
          <w:szCs w:val="20"/>
        </w:rPr>
        <w:t xml:space="preserve"> </w:t>
      </w:r>
      <w:r w:rsidRPr="006B0026">
        <w:rPr>
          <w:rFonts w:ascii="Calibri" w:hAnsi="Calibri" w:cstheme="majorHAnsi"/>
          <w:b/>
          <w:bCs/>
          <w:sz w:val="20"/>
          <w:szCs w:val="20"/>
        </w:rPr>
        <w:t>nº</w:t>
      </w:r>
      <w:r w:rsidRPr="006B0026">
        <w:rPr>
          <w:rFonts w:ascii="Calibri" w:hAnsi="Calibri" w:cstheme="majorHAnsi"/>
          <w:sz w:val="20"/>
          <w:szCs w:val="20"/>
        </w:rPr>
        <w:t xml:space="preserve"> ____/__</w:t>
      </w:r>
    </w:p>
    <w:p w14:paraId="5295C5AF" w14:textId="2DD1A0FE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Período de Referência:</w:t>
      </w:r>
      <w:r w:rsidRPr="006B0026">
        <w:rPr>
          <w:rFonts w:ascii="Calibri" w:hAnsi="Calibri" w:cstheme="majorHAnsi"/>
          <w:sz w:val="20"/>
          <w:szCs w:val="20"/>
        </w:rPr>
        <w:t xml:space="preserve"> ___/____/____ a ____/____/____</w:t>
      </w:r>
    </w:p>
    <w:p w14:paraId="21CBA14A" w14:textId="77777777" w:rsidR="00CF5A2C" w:rsidRPr="006B0026" w:rsidRDefault="00CF5A2C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29771033" w14:textId="0AEF84F0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1. Das Demandas Aprovadas</w:t>
      </w:r>
    </w:p>
    <w:p w14:paraId="57B540E1" w14:textId="77777777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1.1.</w:t>
      </w:r>
      <w:r w:rsidRPr="006B0026">
        <w:rPr>
          <w:rFonts w:ascii="Calibri" w:hAnsi="Calibri" w:cstheme="majorHAnsi"/>
          <w:sz w:val="20"/>
          <w:szCs w:val="20"/>
        </w:rPr>
        <w:t xml:space="preserve"> Declaro ter aprovado somente as demandas que geraram incrementos usáveis e que representam agregação de valor ao negócio da área que represento. Desse modo, informo que, do ponto de vista funcional, as seguintes demandas foram concluídas:</w:t>
      </w:r>
    </w:p>
    <w:p w14:paraId="5F86D519" w14:textId="77777777" w:rsidR="00BE5032" w:rsidRPr="006B0026" w:rsidRDefault="00BE5032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Demanda A</w:t>
      </w:r>
    </w:p>
    <w:p w14:paraId="52AA065C" w14:textId="77777777" w:rsidR="00BE5032" w:rsidRPr="006B0026" w:rsidRDefault="00BE5032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...</w:t>
      </w:r>
    </w:p>
    <w:p w14:paraId="5FC2CEF0" w14:textId="77777777" w:rsidR="00BE5032" w:rsidRPr="006B0026" w:rsidRDefault="00BE5032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Demanda N</w:t>
      </w:r>
    </w:p>
    <w:p w14:paraId="502C9A3C" w14:textId="77777777" w:rsidR="00CF5A2C" w:rsidRPr="006B0026" w:rsidRDefault="00CF5A2C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</w:p>
    <w:p w14:paraId="6FBF7EDE" w14:textId="535DCA74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2. Da Avaliação de Satisfação do Dono do Produto</w:t>
      </w:r>
    </w:p>
    <w:p w14:paraId="3A4786D9" w14:textId="77777777" w:rsidR="00CF5A2C" w:rsidRPr="006B0026" w:rsidRDefault="00CF5A2C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2072F3A0" w14:textId="5A34E524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Instruções:</w:t>
      </w:r>
      <w:r w:rsidRPr="006B0026">
        <w:rPr>
          <w:rFonts w:ascii="Calibri" w:hAnsi="Calibri" w:cstheme="majorHAnsi"/>
          <w:sz w:val="20"/>
          <w:szCs w:val="20"/>
        </w:rPr>
        <w:t xml:space="preserve"> marque a opção que melhor representa sua avaliação em cada item.</w:t>
      </w:r>
    </w:p>
    <w:p w14:paraId="046D92A4" w14:textId="77777777" w:rsidR="00CF5A2C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Item 1 — Periodicidade de entrega de software para homologação</w:t>
      </w:r>
      <w:r w:rsidRPr="006B0026">
        <w:rPr>
          <w:rFonts w:ascii="Calibri" w:hAnsi="Calibri" w:cstheme="majorHAnsi"/>
          <w:sz w:val="20"/>
          <w:szCs w:val="20"/>
        </w:rPr>
        <w:t xml:space="preserve"> </w:t>
      </w:r>
    </w:p>
    <w:p w14:paraId="74F90708" w14:textId="0DDB3F5C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Entregas realizadas em período igual ou menor a 4 semanas:</w:t>
      </w:r>
    </w:p>
    <w:p w14:paraId="108FA9CE" w14:textId="77777777" w:rsidR="00BE5032" w:rsidRPr="006B0026" w:rsidRDefault="00BE5032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4 – Todas</w:t>
      </w:r>
    </w:p>
    <w:p w14:paraId="72720CE3" w14:textId="77777777" w:rsidR="00BE5032" w:rsidRPr="006B0026" w:rsidRDefault="00BE5032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3 – Maioria</w:t>
      </w:r>
    </w:p>
    <w:p w14:paraId="1C65647E" w14:textId="77777777" w:rsidR="00BE5032" w:rsidRPr="006B0026" w:rsidRDefault="00BE5032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2 – Metade</w:t>
      </w:r>
    </w:p>
    <w:p w14:paraId="78CCEB58" w14:textId="77777777" w:rsidR="00BE5032" w:rsidRPr="006B0026" w:rsidRDefault="00BE5032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1 – Minoria</w:t>
      </w:r>
    </w:p>
    <w:p w14:paraId="686D8A4C" w14:textId="77777777" w:rsidR="00BE5032" w:rsidRPr="006B0026" w:rsidRDefault="00BE5032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0 – Nenhuma</w:t>
      </w:r>
    </w:p>
    <w:p w14:paraId="4D5F8536" w14:textId="77777777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Item 2 — Receptividade da equipe de desenvolvimento a mudança de requisitos, mesmo em estágio avançado de desenvolvimento</w:t>
      </w:r>
    </w:p>
    <w:p w14:paraId="64864F44" w14:textId="77777777" w:rsidR="00BE5032" w:rsidRPr="006B0026" w:rsidRDefault="00BE5032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4 – Não houve resistência a nenhuma solicitação de mudança de requisitos</w:t>
      </w:r>
    </w:p>
    <w:p w14:paraId="0F9BDE10" w14:textId="77777777" w:rsidR="00BE5032" w:rsidRPr="006B0026" w:rsidRDefault="00BE5032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3 – Não houve resistência à maioria das solicitações de mudança de requisitos</w:t>
      </w:r>
    </w:p>
    <w:p w14:paraId="69A2D70A" w14:textId="77777777" w:rsidR="00BE5032" w:rsidRPr="006B0026" w:rsidRDefault="00BE5032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2 – Não houve resistência à metade das solicitações de mudança de requisitos</w:t>
      </w:r>
    </w:p>
    <w:p w14:paraId="2720828F" w14:textId="77777777" w:rsidR="00BE5032" w:rsidRPr="006B0026" w:rsidRDefault="00BE5032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1 – Não houve resistência à minoria das solicitações de mudança de requisitos</w:t>
      </w:r>
    </w:p>
    <w:p w14:paraId="253D7F51" w14:textId="77777777" w:rsidR="00BE5032" w:rsidRPr="006B0026" w:rsidRDefault="00BE5032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0 – Houve resistência a todas as solicitações de mudança de requisitos</w:t>
      </w:r>
    </w:p>
    <w:p w14:paraId="434A1853" w14:textId="77777777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Item 3 — Manutenção pela equipe de desenvolvimento de diálogo contínuo e eficiente com o PO para esclarecer dúvidas e obter feedback</w:t>
      </w:r>
    </w:p>
    <w:p w14:paraId="0C93F016" w14:textId="77777777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Eventual falta de comunicação da equipe de desenvolvimento com o PO ocasionou:</w:t>
      </w:r>
    </w:p>
    <w:p w14:paraId="226E3DDB" w14:textId="77777777" w:rsidR="00BE5032" w:rsidRPr="006B0026" w:rsidRDefault="00BE503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4 – nenhuma falha ou desvio</w:t>
      </w:r>
    </w:p>
    <w:p w14:paraId="7A47C76F" w14:textId="77777777" w:rsidR="00BE5032" w:rsidRPr="006B0026" w:rsidRDefault="00BE503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3 – falha ou desvio na minoria das entregas</w:t>
      </w:r>
    </w:p>
    <w:p w14:paraId="2EBAD51A" w14:textId="77777777" w:rsidR="00BE5032" w:rsidRPr="006B0026" w:rsidRDefault="00BE503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2 – falha ou desvio na metade das entregas</w:t>
      </w:r>
    </w:p>
    <w:p w14:paraId="508E0FF3" w14:textId="77777777" w:rsidR="00BE5032" w:rsidRPr="006B0026" w:rsidRDefault="00BE503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1 – falha ou desvio na maioria das entregas</w:t>
      </w:r>
    </w:p>
    <w:p w14:paraId="7506BE62" w14:textId="77777777" w:rsidR="00BE5032" w:rsidRPr="006B0026" w:rsidRDefault="00BE503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0 – falha ou desvio em todas as entregas</w:t>
      </w:r>
    </w:p>
    <w:p w14:paraId="34E9119C" w14:textId="77777777" w:rsidR="00284149" w:rsidRPr="006B0026" w:rsidRDefault="00284149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</w:p>
    <w:p w14:paraId="53EC5A96" w14:textId="77777777" w:rsidR="008A73F9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Pontuação obtida:</w:t>
      </w:r>
      <w:r w:rsidRPr="006B0026">
        <w:rPr>
          <w:rFonts w:ascii="Calibri" w:hAnsi="Calibri" w:cstheme="majorHAnsi"/>
          <w:sz w:val="20"/>
          <w:szCs w:val="20"/>
        </w:rPr>
        <w:t xml:space="preserve"> (Valor do Item 1 + Valor do Item 2 + Valor do Item 3)</w:t>
      </w:r>
    </w:p>
    <w:p w14:paraId="4EE407AB" w14:textId="610A0CC0" w:rsidR="00284149" w:rsidRPr="006B0026" w:rsidRDefault="00284149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1EC29F07" w14:textId="2785B100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Pontuação máxima:</w:t>
      </w:r>
      <w:r w:rsidRPr="006B0026">
        <w:rPr>
          <w:rFonts w:ascii="Calibri" w:hAnsi="Calibri" w:cstheme="majorHAnsi"/>
          <w:sz w:val="20"/>
          <w:szCs w:val="20"/>
        </w:rPr>
        <w:t xml:space="preserve"> </w:t>
      </w:r>
      <w:r w:rsidRPr="006B0026">
        <w:rPr>
          <w:rFonts w:ascii="Calibri" w:hAnsi="Calibri" w:cstheme="majorHAnsi"/>
          <w:b/>
          <w:bCs/>
          <w:sz w:val="20"/>
          <w:szCs w:val="20"/>
        </w:rPr>
        <w:t>12</w:t>
      </w:r>
    </w:p>
    <w:p w14:paraId="7DE2C345" w14:textId="7871A59E" w:rsidR="00284149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 xml:space="preserve">3. [Opcional] </w:t>
      </w:r>
      <w:r w:rsidR="00284149" w:rsidRPr="006B0026">
        <w:rPr>
          <w:rFonts w:ascii="Calibri" w:hAnsi="Calibri" w:cstheme="majorHAnsi"/>
          <w:b/>
          <w:bCs/>
          <w:sz w:val="20"/>
          <w:szCs w:val="20"/>
        </w:rPr>
        <w:t>O</w:t>
      </w:r>
      <w:r w:rsidRPr="006B0026">
        <w:rPr>
          <w:rFonts w:ascii="Calibri" w:hAnsi="Calibri" w:cstheme="majorHAnsi"/>
          <w:b/>
          <w:bCs/>
          <w:sz w:val="20"/>
          <w:szCs w:val="20"/>
        </w:rPr>
        <w:t>bservações:</w:t>
      </w:r>
    </w:p>
    <w:p w14:paraId="1274E4E0" w14:textId="4E5BCD54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i/>
          <w:iCs/>
          <w:sz w:val="20"/>
          <w:szCs w:val="20"/>
        </w:rPr>
        <w:t>(espaço para comentários do Dono do Produto)</w:t>
      </w:r>
    </w:p>
    <w:p w14:paraId="2E54875B" w14:textId="77777777" w:rsidR="00284149" w:rsidRPr="006B0026" w:rsidRDefault="00284149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</w:p>
    <w:p w14:paraId="4259D066" w14:textId="54071243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4. Identificação do Dono do Produto</w:t>
      </w:r>
    </w:p>
    <w:p w14:paraId="327EE7EF" w14:textId="77777777" w:rsidR="00284149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Nome:</w:t>
      </w:r>
      <w:r w:rsidRPr="006B0026">
        <w:rPr>
          <w:rFonts w:ascii="Calibri" w:hAnsi="Calibri" w:cstheme="majorHAnsi"/>
          <w:sz w:val="20"/>
          <w:szCs w:val="20"/>
        </w:rPr>
        <w:t xml:space="preserve"> ____________________________________________</w:t>
      </w:r>
    </w:p>
    <w:p w14:paraId="0A9CA735" w14:textId="5AD5E685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Área Representada:</w:t>
      </w:r>
      <w:r w:rsidRPr="006B0026">
        <w:rPr>
          <w:rFonts w:ascii="Calibri" w:hAnsi="Calibri" w:cstheme="majorHAnsi"/>
          <w:sz w:val="20"/>
          <w:szCs w:val="20"/>
        </w:rPr>
        <w:t xml:space="preserve"> ____________________________________________</w:t>
      </w:r>
    </w:p>
    <w:p w14:paraId="77F5C929" w14:textId="7D54D7A6" w:rsidR="00C24B5B" w:rsidRPr="006B0026" w:rsidRDefault="00BE5032" w:rsidP="00227AD1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 xml:space="preserve">Assinatura do </w:t>
      </w:r>
      <w:r w:rsidR="00C94ECF">
        <w:rPr>
          <w:rFonts w:ascii="Calibri" w:hAnsi="Calibri" w:cstheme="majorHAnsi"/>
          <w:b/>
          <w:bCs/>
          <w:sz w:val="20"/>
          <w:szCs w:val="20"/>
        </w:rPr>
        <w:t>Dono do Produto e do Fiscal Requisitante</w:t>
      </w:r>
    </w:p>
    <w:sectPr w:rsidR="00C24B5B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456D8" w14:textId="77777777" w:rsidR="00072B58" w:rsidRDefault="00072B58">
      <w:r>
        <w:separator/>
      </w:r>
    </w:p>
  </w:endnote>
  <w:endnote w:type="continuationSeparator" w:id="0">
    <w:p w14:paraId="336C282F" w14:textId="77777777" w:rsidR="00072B58" w:rsidRDefault="00072B58">
      <w:r>
        <w:continuationSeparator/>
      </w:r>
    </w:p>
  </w:endnote>
  <w:endnote w:type="continuationNotice" w:id="1">
    <w:p w14:paraId="76E5FC7A" w14:textId="77777777" w:rsidR="00072B58" w:rsidRDefault="0007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072B58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60336" w14:textId="77777777" w:rsidR="00072B58" w:rsidRDefault="00072B58">
      <w:r>
        <w:separator/>
      </w:r>
    </w:p>
  </w:footnote>
  <w:footnote w:type="continuationSeparator" w:id="0">
    <w:p w14:paraId="10987B07" w14:textId="77777777" w:rsidR="00072B58" w:rsidRDefault="00072B58">
      <w:r>
        <w:continuationSeparator/>
      </w:r>
    </w:p>
  </w:footnote>
  <w:footnote w:type="continuationNotice" w:id="1">
    <w:p w14:paraId="5B4D0AE1" w14:textId="77777777" w:rsidR="00072B58" w:rsidRDefault="00072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6894C1C"/>
    <w:multiLevelType w:val="multilevel"/>
    <w:tmpl w:val="2E6A0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6C4BFD"/>
    <w:multiLevelType w:val="multilevel"/>
    <w:tmpl w:val="DAE4F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615C6A"/>
    <w:multiLevelType w:val="multilevel"/>
    <w:tmpl w:val="2A64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14" w15:restartNumberingAfterBreak="0">
    <w:nsid w:val="7A333919"/>
    <w:multiLevelType w:val="multilevel"/>
    <w:tmpl w:val="53A4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137959">
    <w:abstractNumId w:val="0"/>
  </w:num>
  <w:num w:numId="2" w16cid:durableId="655497110">
    <w:abstractNumId w:val="12"/>
  </w:num>
  <w:num w:numId="3" w16cid:durableId="306858636">
    <w:abstractNumId w:val="15"/>
  </w:num>
  <w:num w:numId="4" w16cid:durableId="936017828">
    <w:abstractNumId w:val="9"/>
  </w:num>
  <w:num w:numId="5" w16cid:durableId="357901234">
    <w:abstractNumId w:val="7"/>
  </w:num>
  <w:num w:numId="6" w16cid:durableId="1836677092">
    <w:abstractNumId w:val="10"/>
  </w:num>
  <w:num w:numId="7" w16cid:durableId="156507833">
    <w:abstractNumId w:val="11"/>
  </w:num>
  <w:num w:numId="8" w16cid:durableId="619797136">
    <w:abstractNumId w:val="2"/>
  </w:num>
  <w:num w:numId="9" w16cid:durableId="1337996992">
    <w:abstractNumId w:val="4"/>
  </w:num>
  <w:num w:numId="10" w16cid:durableId="161967544">
    <w:abstractNumId w:val="1"/>
  </w:num>
  <w:num w:numId="11" w16cid:durableId="752167940">
    <w:abstractNumId w:val="13"/>
  </w:num>
  <w:num w:numId="12" w16cid:durableId="1691762038">
    <w:abstractNumId w:val="6"/>
  </w:num>
  <w:num w:numId="13" w16cid:durableId="889924727">
    <w:abstractNumId w:val="5"/>
  </w:num>
  <w:num w:numId="14" w16cid:durableId="1679581523">
    <w:abstractNumId w:val="3"/>
  </w:num>
  <w:num w:numId="15" w16cid:durableId="124737464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2B58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AD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A3C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6ECC"/>
    <w:rsid w:val="002771C6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B3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710"/>
    <w:rsid w:val="00524C7C"/>
    <w:rsid w:val="00525315"/>
    <w:rsid w:val="005259D4"/>
    <w:rsid w:val="00525A33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119E"/>
    <w:rsid w:val="0053132E"/>
    <w:rsid w:val="00531425"/>
    <w:rsid w:val="00531B24"/>
    <w:rsid w:val="00531CCB"/>
    <w:rsid w:val="00532126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C15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64E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78A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B29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7A"/>
    <w:rsid w:val="00AA43BD"/>
    <w:rsid w:val="00AA4625"/>
    <w:rsid w:val="00AA4E30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1C95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D1E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E040B"/>
    <w:rsid w:val="00FE06C3"/>
    <w:rsid w:val="00FE0F90"/>
    <w:rsid w:val="00FE1050"/>
    <w:rsid w:val="00FE116B"/>
    <w:rsid w:val="00FE153D"/>
    <w:rsid w:val="00FE1DD3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9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9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9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8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0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1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333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2131</CharactersWithSpaces>
  <SharedDoc>false</SharedDoc>
  <HyperlinkBase/>
  <HLinks>
    <vt:vector size="36" baseType="variant">
      <vt:variant>
        <vt:i4>5898305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7209060</vt:i4>
      </vt:variant>
      <vt:variant>
        <vt:i4>9</vt:i4>
      </vt:variant>
      <vt:variant>
        <vt:i4>0</vt:i4>
      </vt:variant>
      <vt:variant>
        <vt:i4>5</vt:i4>
      </vt:variant>
      <vt:variant>
        <vt:lpwstr>http://www2.aneel.gov.br/cedoc/prt20196143.pdf</vt:lpwstr>
      </vt:variant>
      <vt:variant>
        <vt:lpwstr/>
      </vt:variant>
      <vt:variant>
        <vt:i4>6422582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https://www.gov.br/governodigital/pt-br/governanca-de-dados/GuiaRequisitosdeSIparaContratacoesdeTI.pdf</vt:lpwstr>
      </vt:variant>
      <vt:variant>
        <vt:lpwstr/>
      </vt:variant>
      <vt:variant>
        <vt:i4>524391</vt:i4>
      </vt:variant>
      <vt:variant>
        <vt:i4>3</vt:i4>
      </vt:variant>
      <vt:variant>
        <vt:i4>0</vt:i4>
      </vt:variant>
      <vt:variant>
        <vt:i4>5</vt:i4>
      </vt:variant>
      <vt:variant>
        <vt:lpwstr>mailto:robertostefan@aneel.gov.br</vt:lpwstr>
      </vt:variant>
      <vt:variant>
        <vt:lpwstr/>
      </vt:variant>
      <vt:variant>
        <vt:i4>4194392</vt:i4>
      </vt:variant>
      <vt:variant>
        <vt:i4>0</vt:i4>
      </vt:variant>
      <vt:variant>
        <vt:i4>0</vt:i4>
      </vt:variant>
      <vt:variant>
        <vt:i4>5</vt:i4>
      </vt:variant>
      <vt:variant>
        <vt:lpwstr>https://www.gov.br/governodigital/pt-br/privacidade-e-seguranca/ppsi/guia_requisitos_obrigacoes.pdf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Eydi da Costa Cesário (SGA)</cp:lastModifiedBy>
  <cp:revision>2</cp:revision>
  <cp:lastPrinted>2026-03-17T19:19:00Z</cp:lastPrinted>
  <dcterms:created xsi:type="dcterms:W3CDTF">2026-08-29T00:34:00Z</dcterms:created>
  <dcterms:modified xsi:type="dcterms:W3CDTF">2026-08-29T00:34:00Z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